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BE5" w:rsidRPr="007B4BE5" w:rsidRDefault="007B4BE5" w:rsidP="007B4BE5">
      <w:pPr>
        <w:pStyle w:val="TitlePageDetail"/>
        <w:ind w:left="0"/>
        <w:jc w:val="center"/>
        <w:rPr>
          <w:b w:val="0"/>
        </w:rPr>
      </w:pPr>
      <w:bookmarkStart w:id="0" w:name="hp_TitlePage"/>
      <w:bookmarkStart w:id="1" w:name="_Toc14766329"/>
    </w:p>
    <w:bookmarkEnd w:id="0"/>
    <w:bookmarkEnd w:id="1"/>
    <w:p w:rsidR="00F92926" w:rsidRDefault="00F92926" w:rsidP="00F92926">
      <w:r>
        <w:t xml:space="preserve">Załącznik nr </w:t>
      </w:r>
      <w:r w:rsidR="00C3605D">
        <w:t>17</w:t>
      </w:r>
      <w:r>
        <w:t xml:space="preserve"> do Metodyki Zarządzania Incydentami</w:t>
      </w:r>
    </w:p>
    <w:p w:rsidR="00B07CB9" w:rsidRDefault="00B07CB9" w:rsidP="00F92926"/>
    <w:p w:rsidR="00C3605D" w:rsidRPr="00092C5A" w:rsidRDefault="00C3605D" w:rsidP="00C3605D">
      <w:pPr>
        <w:pStyle w:val="Tytu"/>
        <w:jc w:val="center"/>
      </w:pPr>
      <w:r>
        <w:t xml:space="preserve">Procedura Zgłaszania Incydentów </w:t>
      </w:r>
      <w:r>
        <w:br/>
        <w:t>przez Klientów EuroCert</w:t>
      </w:r>
    </w:p>
    <w:p w:rsidR="004F5FE7" w:rsidRDefault="00B07CB9" w:rsidP="003D12C0">
      <w:r w:rsidRPr="00C3605D">
        <w:t>EuroCert sp. z o.o.</w:t>
      </w:r>
      <w:r>
        <w:t xml:space="preserve"> dążąc do</w:t>
      </w:r>
      <w:r w:rsidR="00C3605D" w:rsidRPr="00C3605D">
        <w:t xml:space="preserve"> zapewnienia wysokiego poziomu bezpieczeństwa usług zaufania wszystkim swoim </w:t>
      </w:r>
      <w:r w:rsidR="003A7884">
        <w:t>K</w:t>
      </w:r>
      <w:r w:rsidR="00C3605D" w:rsidRPr="00C3605D">
        <w:t xml:space="preserve">lientom </w:t>
      </w:r>
      <w:r>
        <w:t xml:space="preserve">daje </w:t>
      </w:r>
      <w:r w:rsidR="00C3605D" w:rsidRPr="00C3605D">
        <w:t xml:space="preserve">możliwość zgłaszania </w:t>
      </w:r>
      <w:r w:rsidR="004F5FE7">
        <w:t>zdarzeń które mogą wskazywać na wystąpienie incydentu bezpieczeństwa</w:t>
      </w:r>
      <w:r w:rsidR="00C3605D" w:rsidRPr="00C3605D">
        <w:t xml:space="preserve">. </w:t>
      </w:r>
    </w:p>
    <w:p w:rsidR="004F5FE7" w:rsidRDefault="004F5FE7" w:rsidP="003D12C0"/>
    <w:p w:rsidR="004F5FE7" w:rsidRDefault="004F5FE7" w:rsidP="003D12C0">
      <w:r>
        <w:t>Zdarzeniem nazywamy tu</w:t>
      </w:r>
      <w:r w:rsidR="00B07CB9">
        <w:t xml:space="preserve"> wystąpienie </w:t>
      </w:r>
      <w:r w:rsidR="0034481B" w:rsidRPr="00C3605D">
        <w:t>sytuacj</w:t>
      </w:r>
      <w:r w:rsidR="00B07CB9">
        <w:t>i</w:t>
      </w:r>
      <w:r w:rsidR="0034481B" w:rsidRPr="00C3605D">
        <w:t>, która może wskazywać lub wskazuje na wystąpienie Incydentu Bezpieczeństwa Informacji</w:t>
      </w:r>
      <w:r w:rsidR="00C3605D" w:rsidRPr="00C3605D">
        <w:t xml:space="preserve"> takiego jak  </w:t>
      </w:r>
      <w:r w:rsidR="005B475C" w:rsidRPr="00C3605D">
        <w:t xml:space="preserve">np. </w:t>
      </w:r>
      <w:r w:rsidR="00C3605D" w:rsidRPr="00C3605D">
        <w:t xml:space="preserve">braku lub ograniczenia </w:t>
      </w:r>
      <w:r w:rsidR="0034481B" w:rsidRPr="00C3605D">
        <w:t xml:space="preserve">dostępności usług, </w:t>
      </w:r>
      <w:r w:rsidR="00C3605D" w:rsidRPr="00C3605D">
        <w:t xml:space="preserve">naruszenia </w:t>
      </w:r>
      <w:r w:rsidR="0034481B" w:rsidRPr="00C3605D">
        <w:t xml:space="preserve">poufności, </w:t>
      </w:r>
      <w:r w:rsidR="00C3605D" w:rsidRPr="00C3605D">
        <w:t xml:space="preserve">naruszenia </w:t>
      </w:r>
      <w:r w:rsidR="0034481B" w:rsidRPr="00C3605D">
        <w:t xml:space="preserve">bezpieczeństwa danych osobowych lub </w:t>
      </w:r>
      <w:r w:rsidR="00C3605D" w:rsidRPr="00C3605D">
        <w:t>inne</w:t>
      </w:r>
      <w:r w:rsidR="0034481B" w:rsidRPr="00C3605D">
        <w:t xml:space="preserve"> podobne zdarzenia. </w:t>
      </w:r>
    </w:p>
    <w:p w:rsidR="004F5FE7" w:rsidRDefault="004F5FE7" w:rsidP="003D12C0"/>
    <w:p w:rsidR="004F5FE7" w:rsidRDefault="00B07CB9" w:rsidP="003D12C0">
      <w:r>
        <w:t xml:space="preserve">W wypadku </w:t>
      </w:r>
      <w:r w:rsidR="004F5FE7">
        <w:t xml:space="preserve">wystąpienia takiego zdarzenia </w:t>
      </w:r>
      <w:r>
        <w:t xml:space="preserve">w interesie własnego bezpieczeństwa uprzejmie prosimy o wypełnienie </w:t>
      </w:r>
      <w:r w:rsidR="003A7884">
        <w:t xml:space="preserve">Formularza zgłaszania zdarzeń przez klientów </w:t>
      </w:r>
      <w:r w:rsidR="004F5FE7">
        <w:br/>
      </w:r>
      <w:r w:rsidR="003A7884">
        <w:t xml:space="preserve">i </w:t>
      </w:r>
      <w:r w:rsidR="0034481B" w:rsidRPr="00B07CB9">
        <w:t>wysła</w:t>
      </w:r>
      <w:r w:rsidR="003A7884">
        <w:t>nie</w:t>
      </w:r>
      <w:r w:rsidR="0034481B" w:rsidRPr="00B07CB9">
        <w:t xml:space="preserve"> pocztą elektroniczną na adres</w:t>
      </w:r>
      <w:r w:rsidR="00E52B2B">
        <w:t xml:space="preserve"> Grupy Wsparcia EuroCert sp. z o.o.</w:t>
      </w:r>
      <w:r w:rsidR="0034481B" w:rsidRPr="00B07CB9">
        <w:t xml:space="preserve"> </w:t>
      </w:r>
      <w:hyperlink r:id="rId8" w:history="1">
        <w:r w:rsidR="0034481B" w:rsidRPr="00B07CB9">
          <w:rPr>
            <w:rStyle w:val="Hipercze"/>
          </w:rPr>
          <w:t>wsparcie@eurocert.pl</w:t>
        </w:r>
      </w:hyperlink>
      <w:r w:rsidR="003A7884">
        <w:rPr>
          <w:rStyle w:val="Hipercze"/>
        </w:rPr>
        <w:t>.</w:t>
      </w:r>
      <w:r w:rsidR="004F5FE7">
        <w:t xml:space="preserve"> </w:t>
      </w:r>
    </w:p>
    <w:p w:rsidR="004F5FE7" w:rsidRDefault="004F5FE7" w:rsidP="003D12C0"/>
    <w:p w:rsidR="0034481B" w:rsidRDefault="004F5FE7" w:rsidP="003D12C0">
      <w:r>
        <w:t xml:space="preserve">W sytuacji gdy wysłanie wiadomości pocztą elektroniczną jest niemożliwe lub utrudnione, </w:t>
      </w:r>
      <w:r w:rsidR="0034481B" w:rsidRPr="00B07CB9">
        <w:t xml:space="preserve">informacje zawarte w formularzu należy przekazać telefonicznie pracownikowi </w:t>
      </w:r>
      <w:r w:rsidR="00E52B2B">
        <w:t xml:space="preserve">Grupy Wsparcia </w:t>
      </w:r>
      <w:r w:rsidR="0034481B" w:rsidRPr="00B07CB9">
        <w:t>EuroCert sp. z o.o. pod numer +48 22 490 49 86.</w:t>
      </w:r>
    </w:p>
    <w:p w:rsidR="004F5FE7" w:rsidRDefault="004F5FE7" w:rsidP="003D12C0"/>
    <w:p w:rsidR="004F5FE7" w:rsidRDefault="004F5FE7" w:rsidP="003D12C0">
      <w:r>
        <w:t>Zgłoszenie powinno zawierać datę i godzinę wykrycia</w:t>
      </w:r>
      <w:r w:rsidR="00E52B2B">
        <w:t xml:space="preserve"> (z dokładnością do minut)</w:t>
      </w:r>
      <w:r>
        <w:t>, dane adresowe osoby zgłaszającej, informację dotyczącą pilności</w:t>
      </w:r>
      <w:r w:rsidR="00E52B2B">
        <w:t>, wskazanie na naruszony atrybut bezpieczeństwa, krótki opis identyfikujący zdarzenie i pełen opis zdarzenia. Pełen opis zdarzenia powinien uwzględniać</w:t>
      </w:r>
      <w:r w:rsidR="00E52B2B">
        <w:t xml:space="preserve"> </w:t>
      </w:r>
      <w:r w:rsidR="00E52B2B" w:rsidRPr="00596615">
        <w:t>wszystki</w:t>
      </w:r>
      <w:r w:rsidR="00E52B2B">
        <w:t>e</w:t>
      </w:r>
      <w:r w:rsidR="00E52B2B" w:rsidRPr="00596615">
        <w:t xml:space="preserve"> szczegół</w:t>
      </w:r>
      <w:r w:rsidR="00E52B2B">
        <w:t>y</w:t>
      </w:r>
      <w:r w:rsidR="00E52B2B" w:rsidRPr="00596615">
        <w:t>, taki</w:t>
      </w:r>
      <w:r w:rsidR="00E52B2B">
        <w:t>e</w:t>
      </w:r>
      <w:r w:rsidR="00E52B2B" w:rsidRPr="00596615">
        <w:t xml:space="preserve"> jak rodzaj niezgodności lub naruszenia</w:t>
      </w:r>
      <w:r w:rsidR="008D3608">
        <w:t>,</w:t>
      </w:r>
      <w:bookmarkStart w:id="2" w:name="_GoBack"/>
      <w:bookmarkEnd w:id="2"/>
      <w:r w:rsidR="00E52B2B" w:rsidRPr="00596615">
        <w:t xml:space="preserve"> występując</w:t>
      </w:r>
      <w:r w:rsidR="00E52B2B">
        <w:t>e</w:t>
      </w:r>
      <w:r w:rsidR="00E52B2B" w:rsidRPr="00596615">
        <w:t xml:space="preserve"> uszkodze</w:t>
      </w:r>
      <w:r w:rsidR="00E52B2B">
        <w:t>nia</w:t>
      </w:r>
      <w:r w:rsidR="00E52B2B" w:rsidRPr="00596615">
        <w:t>, komunikat</w:t>
      </w:r>
      <w:r w:rsidR="00E52B2B">
        <w:t>y</w:t>
      </w:r>
      <w:r w:rsidR="00E52B2B" w:rsidRPr="00596615">
        <w:t xml:space="preserve"> na ekranie</w:t>
      </w:r>
      <w:r w:rsidR="00E52B2B">
        <w:t>.</w:t>
      </w:r>
    </w:p>
    <w:p w:rsidR="00E52B2B" w:rsidRDefault="00E52B2B" w:rsidP="003D12C0"/>
    <w:p w:rsidR="00E52B2B" w:rsidRDefault="00E52B2B" w:rsidP="003D12C0">
      <w:r>
        <w:t>Pracownik Grupy Wsparcia korzystając z danych kontaktowych podanych w zgłoszeniu powiadomi klienta o przyjęciu zgłoszenia i o numerze zgłoszenia, który będzie używany do identyfikacji zgłoszenia podczas kontaktów ze zgłaszającym zdarzenie.</w:t>
      </w:r>
    </w:p>
    <w:p w:rsidR="00E52B2B" w:rsidRDefault="00E52B2B" w:rsidP="003D12C0"/>
    <w:p w:rsidR="00E52B2B" w:rsidRDefault="008D3608" w:rsidP="003D12C0">
      <w:r>
        <w:t>Zgłaszający zdarzenie zostanie poinformowany przez Grupę Wsparcia o sposobie rozwiązania i zamknięciu zgłoszenia.</w:t>
      </w:r>
    </w:p>
    <w:p w:rsidR="004F5FE7" w:rsidRDefault="004F5FE7" w:rsidP="003D12C0"/>
    <w:sectPr w:rsidR="004F5FE7" w:rsidSect="004B536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00" w:header="53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D7" w:rsidRDefault="00E36AD7">
      <w:r>
        <w:separator/>
      </w:r>
    </w:p>
  </w:endnote>
  <w:endnote w:type="continuationSeparator" w:id="0">
    <w:p w:rsidR="00E36AD7" w:rsidRDefault="00E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Default="00E36AD7" w:rsidP="00EB2A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AD7" w:rsidRDefault="00E36A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827638"/>
      <w:docPartObj>
        <w:docPartGallery w:val="Page Numbers (Bottom of Page)"/>
        <w:docPartUnique/>
      </w:docPartObj>
    </w:sdtPr>
    <w:sdtEndPr/>
    <w:sdtContent>
      <w:p w:rsidR="00E36AD7" w:rsidRDefault="00E36A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6AD7" w:rsidRPr="001C6D9D" w:rsidRDefault="00E36AD7">
    <w:pPr>
      <w:pStyle w:val="Stopka"/>
      <w:tabs>
        <w:tab w:val="clear" w:pos="4536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Pr="004B536F" w:rsidRDefault="00E36AD7" w:rsidP="004B536F">
    <w:pPr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EuroCert Sp. z o.o. „CENTRUM EUROCERT”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ul. Puławska 474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 xml:space="preserve">02-884 Warszawa </w:t>
    </w:r>
  </w:p>
  <w:p w:rsidR="00E36AD7" w:rsidRPr="004B536F" w:rsidRDefault="00E36AD7" w:rsidP="004B536F">
    <w:pPr>
      <w:jc w:val="center"/>
      <w:rPr>
        <w:rFonts w:ascii="Arial" w:hAnsi="Arial" w:cs="Arial"/>
        <w:sz w:val="20"/>
        <w:szCs w:val="20"/>
      </w:rPr>
    </w:pPr>
    <w:r w:rsidRPr="004B536F">
      <w:rPr>
        <w:rFonts w:ascii="Arial" w:hAnsi="Arial" w:cs="Arial"/>
        <w:sz w:val="20"/>
        <w:szCs w:val="20"/>
      </w:rPr>
      <w:t>https://eurocert.pl</w:t>
    </w:r>
  </w:p>
  <w:p w:rsidR="00E36AD7" w:rsidRPr="004B536F" w:rsidRDefault="00E36AD7" w:rsidP="004B536F">
    <w:pPr>
      <w:pStyle w:val="Stopka"/>
      <w:rPr>
        <w:sz w:val="20"/>
        <w:szCs w:val="20"/>
      </w:rPr>
    </w:pPr>
  </w:p>
  <w:p w:rsidR="00E36AD7" w:rsidRDefault="00E36AD7" w:rsidP="004B536F">
    <w:pPr>
      <w:pStyle w:val="Stopka"/>
    </w:pPr>
  </w:p>
  <w:p w:rsidR="00E36AD7" w:rsidRDefault="00E36AD7" w:rsidP="004B5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D7" w:rsidRDefault="00E36AD7">
      <w:r>
        <w:separator/>
      </w:r>
    </w:p>
  </w:footnote>
  <w:footnote w:type="continuationSeparator" w:id="0">
    <w:p w:rsidR="00E36AD7" w:rsidRDefault="00E3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AD7" w:rsidRPr="00353621" w:rsidRDefault="005F36D3" w:rsidP="005F36D3">
    <w:pPr>
      <w:pStyle w:val="Nagwek"/>
      <w:tabs>
        <w:tab w:val="clear" w:pos="4536"/>
        <w:tab w:val="clear" w:pos="9072"/>
        <w:tab w:val="left" w:pos="7545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08CA2A9" wp14:editId="1E48FD0C">
          <wp:extent cx="4800600" cy="97282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029"/>
    <w:multiLevelType w:val="multilevel"/>
    <w:tmpl w:val="7F2E7F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6C1019"/>
    <w:multiLevelType w:val="hybridMultilevel"/>
    <w:tmpl w:val="293C3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3A5"/>
    <w:multiLevelType w:val="hybridMultilevel"/>
    <w:tmpl w:val="4462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AF7"/>
    <w:multiLevelType w:val="hybridMultilevel"/>
    <w:tmpl w:val="7B2EF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472E8"/>
    <w:multiLevelType w:val="hybridMultilevel"/>
    <w:tmpl w:val="253CD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F4E71"/>
    <w:multiLevelType w:val="hybridMultilevel"/>
    <w:tmpl w:val="36F6C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440BA"/>
    <w:multiLevelType w:val="hybridMultilevel"/>
    <w:tmpl w:val="9A02EA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EE0B02"/>
    <w:multiLevelType w:val="hybridMultilevel"/>
    <w:tmpl w:val="BE98551A"/>
    <w:lvl w:ilvl="0" w:tplc="A894CB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27397F"/>
    <w:multiLevelType w:val="hybridMultilevel"/>
    <w:tmpl w:val="48F8C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152D7D"/>
    <w:multiLevelType w:val="hybridMultilevel"/>
    <w:tmpl w:val="33D03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D454C"/>
    <w:multiLevelType w:val="hybridMultilevel"/>
    <w:tmpl w:val="28942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658F2"/>
    <w:multiLevelType w:val="hybridMultilevel"/>
    <w:tmpl w:val="19868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01A54"/>
    <w:multiLevelType w:val="hybridMultilevel"/>
    <w:tmpl w:val="67EE7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AE61F0"/>
    <w:multiLevelType w:val="hybridMultilevel"/>
    <w:tmpl w:val="6F78A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F41DD"/>
    <w:multiLevelType w:val="hybridMultilevel"/>
    <w:tmpl w:val="53B0E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800C4"/>
    <w:multiLevelType w:val="hybridMultilevel"/>
    <w:tmpl w:val="FF5C0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61560"/>
    <w:multiLevelType w:val="multilevel"/>
    <w:tmpl w:val="2EA012D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C714048"/>
    <w:multiLevelType w:val="hybridMultilevel"/>
    <w:tmpl w:val="4872A1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C94217"/>
    <w:multiLevelType w:val="hybridMultilevel"/>
    <w:tmpl w:val="90B631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7"/>
  </w:num>
  <w:num w:numId="14">
    <w:abstractNumId w:val="19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9"/>
  <w:mirrorMargins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536"/>
    <w:rsid w:val="00002060"/>
    <w:rsid w:val="000274FA"/>
    <w:rsid w:val="000369B0"/>
    <w:rsid w:val="00043386"/>
    <w:rsid w:val="000601E4"/>
    <w:rsid w:val="000652ED"/>
    <w:rsid w:val="000756C8"/>
    <w:rsid w:val="00080293"/>
    <w:rsid w:val="000902B8"/>
    <w:rsid w:val="00092C5A"/>
    <w:rsid w:val="00094F8D"/>
    <w:rsid w:val="00096B77"/>
    <w:rsid w:val="000A0B62"/>
    <w:rsid w:val="000B6308"/>
    <w:rsid w:val="000C3857"/>
    <w:rsid w:val="000C62B2"/>
    <w:rsid w:val="000C7BE0"/>
    <w:rsid w:val="000D2C31"/>
    <w:rsid w:val="000D5FF8"/>
    <w:rsid w:val="000E1CF2"/>
    <w:rsid w:val="000E25DC"/>
    <w:rsid w:val="000E2E8F"/>
    <w:rsid w:val="000F2F0F"/>
    <w:rsid w:val="000F32C3"/>
    <w:rsid w:val="000F35D5"/>
    <w:rsid w:val="001006C8"/>
    <w:rsid w:val="00107242"/>
    <w:rsid w:val="001079FE"/>
    <w:rsid w:val="00113771"/>
    <w:rsid w:val="001149CA"/>
    <w:rsid w:val="0011785B"/>
    <w:rsid w:val="00130FB6"/>
    <w:rsid w:val="00131759"/>
    <w:rsid w:val="001317B0"/>
    <w:rsid w:val="00136038"/>
    <w:rsid w:val="00143063"/>
    <w:rsid w:val="001436A5"/>
    <w:rsid w:val="00160194"/>
    <w:rsid w:val="00160575"/>
    <w:rsid w:val="00161ED1"/>
    <w:rsid w:val="00171CB6"/>
    <w:rsid w:val="00190B7C"/>
    <w:rsid w:val="001A0E21"/>
    <w:rsid w:val="001A1E91"/>
    <w:rsid w:val="001A21F7"/>
    <w:rsid w:val="001B3F3F"/>
    <w:rsid w:val="001C1C57"/>
    <w:rsid w:val="001C240C"/>
    <w:rsid w:val="001D0828"/>
    <w:rsid w:val="001D79B5"/>
    <w:rsid w:val="001E69BD"/>
    <w:rsid w:val="0020547B"/>
    <w:rsid w:val="0022147F"/>
    <w:rsid w:val="0025459D"/>
    <w:rsid w:val="0026746B"/>
    <w:rsid w:val="00270DD0"/>
    <w:rsid w:val="002938E0"/>
    <w:rsid w:val="00294128"/>
    <w:rsid w:val="002968AE"/>
    <w:rsid w:val="002A304F"/>
    <w:rsid w:val="002C2F85"/>
    <w:rsid w:val="002C5229"/>
    <w:rsid w:val="002C7C5D"/>
    <w:rsid w:val="002D0A25"/>
    <w:rsid w:val="002E55CC"/>
    <w:rsid w:val="002E70FB"/>
    <w:rsid w:val="002F094C"/>
    <w:rsid w:val="00312870"/>
    <w:rsid w:val="00317D9B"/>
    <w:rsid w:val="0032068E"/>
    <w:rsid w:val="003255BA"/>
    <w:rsid w:val="003338F8"/>
    <w:rsid w:val="00337AFE"/>
    <w:rsid w:val="00342162"/>
    <w:rsid w:val="0034481B"/>
    <w:rsid w:val="00345C1C"/>
    <w:rsid w:val="00346D51"/>
    <w:rsid w:val="00350E09"/>
    <w:rsid w:val="00353621"/>
    <w:rsid w:val="00365974"/>
    <w:rsid w:val="0036622A"/>
    <w:rsid w:val="003702F7"/>
    <w:rsid w:val="00374C3A"/>
    <w:rsid w:val="00377C63"/>
    <w:rsid w:val="003840E6"/>
    <w:rsid w:val="003A7884"/>
    <w:rsid w:val="003B1C21"/>
    <w:rsid w:val="003C68EA"/>
    <w:rsid w:val="003D12C0"/>
    <w:rsid w:val="003E1D4A"/>
    <w:rsid w:val="003E6A30"/>
    <w:rsid w:val="003F6CE3"/>
    <w:rsid w:val="00402FF3"/>
    <w:rsid w:val="00403F9D"/>
    <w:rsid w:val="00410348"/>
    <w:rsid w:val="00417B6B"/>
    <w:rsid w:val="00427295"/>
    <w:rsid w:val="00440A8D"/>
    <w:rsid w:val="00441263"/>
    <w:rsid w:val="00462A96"/>
    <w:rsid w:val="0048180D"/>
    <w:rsid w:val="00497A7C"/>
    <w:rsid w:val="004B536F"/>
    <w:rsid w:val="004C21CC"/>
    <w:rsid w:val="004C24C9"/>
    <w:rsid w:val="004C662B"/>
    <w:rsid w:val="004D1D11"/>
    <w:rsid w:val="004D3DB1"/>
    <w:rsid w:val="004D569C"/>
    <w:rsid w:val="004D7BA0"/>
    <w:rsid w:val="004E775E"/>
    <w:rsid w:val="004F5FE7"/>
    <w:rsid w:val="004F6BD2"/>
    <w:rsid w:val="004F7A23"/>
    <w:rsid w:val="0050150F"/>
    <w:rsid w:val="00542A51"/>
    <w:rsid w:val="00545F4D"/>
    <w:rsid w:val="00555FA2"/>
    <w:rsid w:val="00563EC3"/>
    <w:rsid w:val="00575A48"/>
    <w:rsid w:val="00580984"/>
    <w:rsid w:val="005878C6"/>
    <w:rsid w:val="005B475C"/>
    <w:rsid w:val="005E0E73"/>
    <w:rsid w:val="005E1D8C"/>
    <w:rsid w:val="005F36D3"/>
    <w:rsid w:val="00603F3F"/>
    <w:rsid w:val="006070F5"/>
    <w:rsid w:val="00607C0E"/>
    <w:rsid w:val="0061141D"/>
    <w:rsid w:val="00620277"/>
    <w:rsid w:val="0063660A"/>
    <w:rsid w:val="0063706A"/>
    <w:rsid w:val="006428C3"/>
    <w:rsid w:val="00644D6F"/>
    <w:rsid w:val="00646BCB"/>
    <w:rsid w:val="00655DAE"/>
    <w:rsid w:val="00670A99"/>
    <w:rsid w:val="006716F6"/>
    <w:rsid w:val="00686259"/>
    <w:rsid w:val="0069080C"/>
    <w:rsid w:val="006A3F69"/>
    <w:rsid w:val="006B79F6"/>
    <w:rsid w:val="006D4E26"/>
    <w:rsid w:val="006F1A53"/>
    <w:rsid w:val="006F4B73"/>
    <w:rsid w:val="006F6F4D"/>
    <w:rsid w:val="00701830"/>
    <w:rsid w:val="00704AC0"/>
    <w:rsid w:val="00710506"/>
    <w:rsid w:val="00712B53"/>
    <w:rsid w:val="00756870"/>
    <w:rsid w:val="00765A99"/>
    <w:rsid w:val="00770359"/>
    <w:rsid w:val="0077089E"/>
    <w:rsid w:val="00774336"/>
    <w:rsid w:val="00787539"/>
    <w:rsid w:val="00791B45"/>
    <w:rsid w:val="0079234D"/>
    <w:rsid w:val="00792D63"/>
    <w:rsid w:val="007A2ACF"/>
    <w:rsid w:val="007A4D2A"/>
    <w:rsid w:val="007A4F5A"/>
    <w:rsid w:val="007B1F95"/>
    <w:rsid w:val="007B4BE5"/>
    <w:rsid w:val="007B7D03"/>
    <w:rsid w:val="007C20AF"/>
    <w:rsid w:val="007D3A07"/>
    <w:rsid w:val="007E1437"/>
    <w:rsid w:val="007E668C"/>
    <w:rsid w:val="007F1346"/>
    <w:rsid w:val="007F3FE6"/>
    <w:rsid w:val="007F60CE"/>
    <w:rsid w:val="008105CE"/>
    <w:rsid w:val="0082535B"/>
    <w:rsid w:val="00827D9C"/>
    <w:rsid w:val="00837E20"/>
    <w:rsid w:val="008407D8"/>
    <w:rsid w:val="008672EC"/>
    <w:rsid w:val="00876D6F"/>
    <w:rsid w:val="00880C1A"/>
    <w:rsid w:val="00892905"/>
    <w:rsid w:val="008A08FE"/>
    <w:rsid w:val="008B0555"/>
    <w:rsid w:val="008B2439"/>
    <w:rsid w:val="008B4874"/>
    <w:rsid w:val="008C066A"/>
    <w:rsid w:val="008C2945"/>
    <w:rsid w:val="008C341D"/>
    <w:rsid w:val="008C67C8"/>
    <w:rsid w:val="008D3608"/>
    <w:rsid w:val="008E20E0"/>
    <w:rsid w:val="008F461B"/>
    <w:rsid w:val="00901D7F"/>
    <w:rsid w:val="00901F4D"/>
    <w:rsid w:val="00905386"/>
    <w:rsid w:val="00925461"/>
    <w:rsid w:val="00926067"/>
    <w:rsid w:val="00926C06"/>
    <w:rsid w:val="00932F6E"/>
    <w:rsid w:val="009352A9"/>
    <w:rsid w:val="00944F45"/>
    <w:rsid w:val="00945CEC"/>
    <w:rsid w:val="00957746"/>
    <w:rsid w:val="00976DF9"/>
    <w:rsid w:val="009812BF"/>
    <w:rsid w:val="00983889"/>
    <w:rsid w:val="009A2299"/>
    <w:rsid w:val="009A48F7"/>
    <w:rsid w:val="009B314C"/>
    <w:rsid w:val="009D0EB6"/>
    <w:rsid w:val="009D6EFE"/>
    <w:rsid w:val="009F746F"/>
    <w:rsid w:val="00A22829"/>
    <w:rsid w:val="00A50075"/>
    <w:rsid w:val="00A61125"/>
    <w:rsid w:val="00A648B4"/>
    <w:rsid w:val="00A834CE"/>
    <w:rsid w:val="00A84A70"/>
    <w:rsid w:val="00AB276E"/>
    <w:rsid w:val="00AD0608"/>
    <w:rsid w:val="00AF14F0"/>
    <w:rsid w:val="00AF5FB1"/>
    <w:rsid w:val="00B03A7B"/>
    <w:rsid w:val="00B07CB9"/>
    <w:rsid w:val="00B16422"/>
    <w:rsid w:val="00B258FA"/>
    <w:rsid w:val="00B43FE5"/>
    <w:rsid w:val="00B66026"/>
    <w:rsid w:val="00B84031"/>
    <w:rsid w:val="00B869A1"/>
    <w:rsid w:val="00B9126A"/>
    <w:rsid w:val="00B9350B"/>
    <w:rsid w:val="00B95E5F"/>
    <w:rsid w:val="00B968A5"/>
    <w:rsid w:val="00BA08CD"/>
    <w:rsid w:val="00BB020E"/>
    <w:rsid w:val="00BB1BC4"/>
    <w:rsid w:val="00BC121A"/>
    <w:rsid w:val="00BC54A0"/>
    <w:rsid w:val="00BD0C96"/>
    <w:rsid w:val="00BD1089"/>
    <w:rsid w:val="00BE09A0"/>
    <w:rsid w:val="00BE2D33"/>
    <w:rsid w:val="00BF06BA"/>
    <w:rsid w:val="00BF1EB3"/>
    <w:rsid w:val="00C0200E"/>
    <w:rsid w:val="00C05ED9"/>
    <w:rsid w:val="00C1166F"/>
    <w:rsid w:val="00C23AC4"/>
    <w:rsid w:val="00C244C7"/>
    <w:rsid w:val="00C3605D"/>
    <w:rsid w:val="00C36432"/>
    <w:rsid w:val="00C41F82"/>
    <w:rsid w:val="00C44546"/>
    <w:rsid w:val="00C46A5C"/>
    <w:rsid w:val="00C54727"/>
    <w:rsid w:val="00C74863"/>
    <w:rsid w:val="00CA127B"/>
    <w:rsid w:val="00CB1DB4"/>
    <w:rsid w:val="00CB237C"/>
    <w:rsid w:val="00CB2A7D"/>
    <w:rsid w:val="00CB4D1F"/>
    <w:rsid w:val="00CB4FE9"/>
    <w:rsid w:val="00CB5FA2"/>
    <w:rsid w:val="00CC2554"/>
    <w:rsid w:val="00CD6EDD"/>
    <w:rsid w:val="00CE01E8"/>
    <w:rsid w:val="00CE3C88"/>
    <w:rsid w:val="00CE6384"/>
    <w:rsid w:val="00CE6C26"/>
    <w:rsid w:val="00CF2C33"/>
    <w:rsid w:val="00D13DF1"/>
    <w:rsid w:val="00D3311F"/>
    <w:rsid w:val="00D4252E"/>
    <w:rsid w:val="00D525E7"/>
    <w:rsid w:val="00D655A9"/>
    <w:rsid w:val="00D662DA"/>
    <w:rsid w:val="00D729A3"/>
    <w:rsid w:val="00D74D5E"/>
    <w:rsid w:val="00D8735C"/>
    <w:rsid w:val="00D905E1"/>
    <w:rsid w:val="00D91536"/>
    <w:rsid w:val="00D97E2B"/>
    <w:rsid w:val="00DA31F0"/>
    <w:rsid w:val="00DA6249"/>
    <w:rsid w:val="00DB12A4"/>
    <w:rsid w:val="00DB2A71"/>
    <w:rsid w:val="00DE1F56"/>
    <w:rsid w:val="00DE3BC9"/>
    <w:rsid w:val="00DF0838"/>
    <w:rsid w:val="00DF2AF9"/>
    <w:rsid w:val="00E0162B"/>
    <w:rsid w:val="00E16CCA"/>
    <w:rsid w:val="00E200A4"/>
    <w:rsid w:val="00E36AD7"/>
    <w:rsid w:val="00E43139"/>
    <w:rsid w:val="00E52B2B"/>
    <w:rsid w:val="00E6158A"/>
    <w:rsid w:val="00E64079"/>
    <w:rsid w:val="00E773F8"/>
    <w:rsid w:val="00E90896"/>
    <w:rsid w:val="00EA57DD"/>
    <w:rsid w:val="00EA7C51"/>
    <w:rsid w:val="00EA7FC0"/>
    <w:rsid w:val="00EB2AB8"/>
    <w:rsid w:val="00EB615F"/>
    <w:rsid w:val="00EC093A"/>
    <w:rsid w:val="00EC1B92"/>
    <w:rsid w:val="00EC3A22"/>
    <w:rsid w:val="00ED2F90"/>
    <w:rsid w:val="00ED5FA7"/>
    <w:rsid w:val="00ED7A4F"/>
    <w:rsid w:val="00EE17F7"/>
    <w:rsid w:val="00EE70AE"/>
    <w:rsid w:val="00EF0ADE"/>
    <w:rsid w:val="00F51255"/>
    <w:rsid w:val="00F54FE2"/>
    <w:rsid w:val="00F60486"/>
    <w:rsid w:val="00F76584"/>
    <w:rsid w:val="00F86484"/>
    <w:rsid w:val="00F92926"/>
    <w:rsid w:val="00F930AC"/>
    <w:rsid w:val="00FA01EC"/>
    <w:rsid w:val="00FB2C2D"/>
    <w:rsid w:val="00FB711E"/>
    <w:rsid w:val="00FC6FAD"/>
    <w:rsid w:val="00FE6A80"/>
    <w:rsid w:val="00FE735B"/>
    <w:rsid w:val="00FF2BD3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06DDC43"/>
  <w15:docId w15:val="{645F218E-5546-475F-9496-5594D08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1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8B055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B055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7B4B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B4B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B4B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B4B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B4B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B4B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55"/>
    <w:rPr>
      <w:rFonts w:ascii="Arial" w:eastAsia="Times New Roman" w:hAnsi="Arial" w:cs="Arial"/>
      <w:b/>
      <w:bCs/>
      <w:kern w:val="32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5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55"/>
    <w:rPr>
      <w:rFonts w:ascii="Arial" w:eastAsia="Times New Roman" w:hAnsi="Arial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4B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BE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B4B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4BE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4BE5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7B4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7B4BE5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7B4BE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7B4BE5"/>
    <w:pPr>
      <w:spacing w:before="120" w:after="120"/>
    </w:pPr>
    <w:rPr>
      <w:b/>
      <w:bCs/>
      <w:caps/>
      <w:sz w:val="20"/>
      <w:szCs w:val="20"/>
    </w:rPr>
  </w:style>
  <w:style w:type="paragraph" w:customStyle="1" w:styleId="TOCHeading">
    <w:name w:val="TOC_Heading"/>
    <w:basedOn w:val="Normalny"/>
    <w:next w:val="Normalny"/>
    <w:rsid w:val="007B4BE5"/>
    <w:pPr>
      <w:keepNext/>
      <w:spacing w:before="80" w:after="120"/>
    </w:pPr>
    <w:rPr>
      <w:rFonts w:ascii="Arial" w:hAnsi="Arial"/>
      <w:b/>
      <w:szCs w:val="20"/>
      <w:lang w:eastAsia="en-US"/>
    </w:rPr>
  </w:style>
  <w:style w:type="paragraph" w:customStyle="1" w:styleId="TitlePageDetail">
    <w:name w:val="TitlePage_Detail"/>
    <w:basedOn w:val="TitlePageHeaderOOV"/>
    <w:rsid w:val="007B4BE5"/>
    <w:pPr>
      <w:spacing w:line="360" w:lineRule="auto"/>
    </w:pPr>
    <w:rPr>
      <w:b/>
      <w:sz w:val="20"/>
    </w:rPr>
  </w:style>
  <w:style w:type="paragraph" w:customStyle="1" w:styleId="TitlePageHeaderOOV">
    <w:name w:val="TitlePage_Header_OOV"/>
    <w:basedOn w:val="Normalny"/>
    <w:rsid w:val="007B4BE5"/>
    <w:pPr>
      <w:ind w:left="4060"/>
    </w:pPr>
    <w:rPr>
      <w:rFonts w:ascii="Arial" w:hAnsi="Arial"/>
      <w:sz w:val="44"/>
      <w:szCs w:val="20"/>
      <w:lang w:eastAsia="en-US"/>
    </w:rPr>
  </w:style>
  <w:style w:type="character" w:styleId="Numerstrony">
    <w:name w:val="page number"/>
    <w:basedOn w:val="Domylnaczcionkaakapitu"/>
    <w:rsid w:val="007B4BE5"/>
  </w:style>
  <w:style w:type="paragraph" w:styleId="Akapitzlist">
    <w:name w:val="List Paragraph"/>
    <w:basedOn w:val="Normalny"/>
    <w:uiPriority w:val="34"/>
    <w:qFormat/>
    <w:rsid w:val="007B4BE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30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0F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C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41F82"/>
    <w:rPr>
      <w:color w:val="808080"/>
      <w:shd w:val="clear" w:color="auto" w:fill="E6E6E6"/>
    </w:rPr>
  </w:style>
  <w:style w:type="paragraph" w:styleId="Spistreci3">
    <w:name w:val="toc 3"/>
    <w:basedOn w:val="Normalny"/>
    <w:next w:val="Normalny"/>
    <w:autoRedefine/>
    <w:uiPriority w:val="39"/>
    <w:unhideWhenUsed/>
    <w:rsid w:val="00E36AD7"/>
    <w:pPr>
      <w:ind w:left="482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DE3BC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360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605D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arcie@eurocer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10B5-AF0A-40DA-B634-A45B706D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 januszewski</dc:creator>
  <cp:lastModifiedBy>Mariusz Ziaja</cp:lastModifiedBy>
  <cp:revision>171</cp:revision>
  <cp:lastPrinted>2019-01-24T11:47:00Z</cp:lastPrinted>
  <dcterms:created xsi:type="dcterms:W3CDTF">2013-10-19T18:48:00Z</dcterms:created>
  <dcterms:modified xsi:type="dcterms:W3CDTF">2019-03-14T09:44:00Z</dcterms:modified>
</cp:coreProperties>
</file>